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sysprof 3.38.1</w:t>
      </w:r>
    </w:p>
    <w:p w:rsidR="00866C1C" w:rsidRDefault="003611B1" w:rsidP="00850572">
      <w:pPr>
        <w:rPr>
          <w:rFonts w:ascii="Arial" w:hAnsi="Arial" w:cs="Arial"/>
          <w:b/>
        </w:rPr>
      </w:pPr>
      <w:r w:rsidRPr="0053669E">
        <w:rPr>
          <w:rFonts w:ascii="Arial" w:hAnsi="Arial" w:cs="Arial"/>
          <w:b/>
        </w:rPr>
        <w:t xml:space="preserve">Copyright notice: </w:t>
      </w:r>
    </w:p>
    <w:p w:rsidR="00E06EA2" w:rsidRPr="007C11A7" w:rsidRDefault="00E06EA2" w:rsidP="00850572">
      <w:pPr>
        <w:rPr>
          <w:rFonts w:asciiTheme="minorEastAsia" w:eastAsiaTheme="minorEastAsia" w:hAnsiTheme="minorEastAsia"/>
        </w:rPr>
      </w:pPr>
      <w:r w:rsidRPr="007C11A7">
        <w:rPr>
          <w:rFonts w:asciiTheme="minorEastAsia" w:eastAsiaTheme="minorEastAsia" w:hAnsiTheme="minorEastAsia" w:cs="Arial"/>
        </w:rPr>
        <w:t xml:space="preserve">Copyright (c) 2016-2021 </w:t>
      </w:r>
      <w:r w:rsidRPr="007C11A7">
        <w:rPr>
          <w:rFonts w:asciiTheme="minorEastAsia" w:eastAsiaTheme="minorEastAsia" w:hAnsiTheme="minorEastAsia"/>
        </w:rPr>
        <w:t>sysprof’s COPYRIGHT HOLDER</w:t>
      </w:r>
    </w:p>
    <w:p w:rsidR="00E06EA2" w:rsidRPr="007C11A7" w:rsidRDefault="00E06EA2" w:rsidP="00850572">
      <w:pPr>
        <w:rPr>
          <w:rFonts w:asciiTheme="minorEastAsia" w:eastAsiaTheme="minorEastAsia" w:hAnsiTheme="minorEastAsia" w:cs="Arial"/>
        </w:rPr>
      </w:pPr>
      <w:r w:rsidRPr="007C11A7">
        <w:rPr>
          <w:rFonts w:asciiTheme="minorEastAsia" w:eastAsiaTheme="minorEastAsia" w:hAnsiTheme="minorEastAsia" w:cs="Arial"/>
        </w:rPr>
        <w:t>Copyright 2016-2020 the sysprof authors</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w:t>
      </w:r>
      <w:r w:rsidR="00864CBB">
        <w:rPr>
          <w:rFonts w:ascii="Times New Roman" w:hAnsi="Times New Roman"/>
          <w:sz w:val="21"/>
        </w:rPr>
        <w:t>ICENSE</w:t>
      </w:r>
      <w:r w:rsidR="00864CBB">
        <w:rPr>
          <w:rFonts w:ascii="Times New Roman" w:hAnsi="Times New Roman"/>
          <w:sz w:val="21"/>
        </w:rPr>
        <w:br/>
        <w:t>Version 3, 29 June 2007</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 xml:space="preserve">Corresponding Source conveyed, and Installation Information provided, in accord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0" w:name="OLE_LINK1"/>
      <w:bookmarkStart w:id="1"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lastRenderedPageBreak/>
        <w:t xml:space="preserve">This offer is valid for three years from the moment we distributed the product or firmware </w:t>
      </w:r>
      <w:r w:rsidRPr="005D0383">
        <w:rPr>
          <w:rFonts w:hint="eastAsia"/>
          <w:b/>
          <w:caps/>
        </w:rPr>
        <w:t>.</w:t>
      </w:r>
      <w:bookmarkStart w:id="2" w:name="_GoBack"/>
      <w:bookmarkEnd w:id="0"/>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793" w:rsidRDefault="00C83793" w:rsidP="001F7CE0">
      <w:pPr>
        <w:spacing w:line="240" w:lineRule="auto"/>
      </w:pPr>
      <w:r>
        <w:separator/>
      </w:r>
    </w:p>
  </w:endnote>
  <w:endnote w:type="continuationSeparator" w:id="0">
    <w:p w:rsidR="00C83793" w:rsidRDefault="00C8379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C11A7">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62C31">
            <w:rPr>
              <w:noProof/>
            </w:rPr>
            <w:t>13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62C31">
            <w:rPr>
              <w:noProof/>
            </w:rPr>
            <w:t>13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793" w:rsidRDefault="00C83793" w:rsidP="001F7CE0">
      <w:pPr>
        <w:spacing w:line="240" w:lineRule="auto"/>
      </w:pPr>
      <w:r>
        <w:separator/>
      </w:r>
    </w:p>
  </w:footnote>
  <w:footnote w:type="continuationSeparator" w:id="0">
    <w:p w:rsidR="00C83793" w:rsidRDefault="00C8379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2D0"/>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04B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2C31"/>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11A7"/>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CBB"/>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2D0E"/>
    <w:rsid w:val="009B319C"/>
    <w:rsid w:val="009B69F6"/>
    <w:rsid w:val="009C3361"/>
    <w:rsid w:val="009C6851"/>
    <w:rsid w:val="009D1D45"/>
    <w:rsid w:val="009D7983"/>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79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6EA2"/>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5434</Words>
  <Characters>30980</Characters>
  <Application>Microsoft Office Word</Application>
  <DocSecurity>0</DocSecurity>
  <Lines>258</Lines>
  <Paragraphs>72</Paragraphs>
  <ScaleCrop>false</ScaleCrop>
  <Company>Huawei Technologies Co.,Ltd.</Company>
  <LinksUpToDate>false</LinksUpToDate>
  <CharactersWithSpaces>36342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7</cp:revision>
  <dcterms:created xsi:type="dcterms:W3CDTF">2021-09-28T13:54:00Z</dcterms:created>
  <dcterms:modified xsi:type="dcterms:W3CDTF">2021-12-22T08:43:00Z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(3)wH3tpCQ2iZ/eKgkKOsx0r34cen6CHJuOdKAUa8LmvSesWqnrqFWHvFlGNxQ4cfMA0u6QY8i8
sNj+Nhr9Xl6IjT1eMQ8a/2ALoa6gfPI3y6Ax42UcbGQ+DY2C8JMXvYFNAVPfwflQgSM7q4bi
JqdPfcU7+6MKhBTDytc3CJmNIw08nLpiRl5PT274cuiuy6XKQIBXM3l8N6DusK9Px9ixp45U
OrLLSSbIvCESpelX1T</vt:lpwstr>
  </property>
  <property fmtid="{D5CDD505-2E9C-101B-9397-08002B2CF9AE}" pid="11" name="_2015_ms_pID_7253431">
    <vt:lpwstr>c8Y1YeiBSFnu2Bm6ZsvtF2AY9XvIQe0N1zfQM/iRfj/knGfbkZS78L
RrsV67t9p+G5tECE6oc3NJ/5EwBEcrWyAvOizr62bxPO78Es6sI2Gk3f4UbpaAGqMYp/2uq2
ElQapkAXs6wJDJubYZVR+xMxdKeNMfyI1MyPPdXVCcjo3W6+kPu6iquddak6vDnH4hccYq/d
EN6gPkAuwxPmxL1apOsY1t2E/9sDgePSk+xG</vt:lpwstr>
  </property>
  <property fmtid="{D5CDD505-2E9C-101B-9397-08002B2CF9AE}" pid="12" name="_2015_ms_pID_7253432">
    <vt:lpwstr>NIi3pbKTfU+r7VGYRkdQI475p3pUsg8AupZN
aKyO4CEsJRzgzdre2NUnlCTnC3kyINvVgeJjBAIXEkAUmR/IZ8Y=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1640162581</vt:lpwstr>
  </property>
</Properties>
</file>